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F9460" w14:textId="27F01355" w:rsidR="004864CE" w:rsidRDefault="004864CE" w:rsidP="004864C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BA6E94" wp14:editId="3D284638">
            <wp:simplePos x="0" y="0"/>
            <wp:positionH relativeFrom="column">
              <wp:posOffset>-92710</wp:posOffset>
            </wp:positionH>
            <wp:positionV relativeFrom="paragraph">
              <wp:posOffset>0</wp:posOffset>
            </wp:positionV>
            <wp:extent cx="2843530" cy="1303020"/>
            <wp:effectExtent l="0" t="0" r="0" b="0"/>
            <wp:wrapTight wrapText="bothSides">
              <wp:wrapPolygon edited="0">
                <wp:start x="9261" y="0"/>
                <wp:lineTo x="6367" y="1579"/>
                <wp:lineTo x="2026" y="4421"/>
                <wp:lineTo x="0" y="9789"/>
                <wp:lineTo x="0" y="15474"/>
                <wp:lineTo x="1736" y="20211"/>
                <wp:lineTo x="1736" y="21158"/>
                <wp:lineTo x="6222" y="21158"/>
                <wp:lineTo x="12879" y="21158"/>
                <wp:lineTo x="19825" y="21158"/>
                <wp:lineTo x="19536" y="20211"/>
                <wp:lineTo x="21417" y="14842"/>
                <wp:lineTo x="21417" y="10105"/>
                <wp:lineTo x="18523" y="5053"/>
                <wp:lineTo x="19825" y="4737"/>
                <wp:lineTo x="18812" y="1895"/>
                <wp:lineTo x="12155" y="0"/>
                <wp:lineTo x="9261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83C4A" w14:textId="77777777" w:rsidR="004864CE" w:rsidRDefault="004864CE" w:rsidP="004864CE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750706F" w14:textId="77777777" w:rsidR="004864CE" w:rsidRDefault="004864CE" w:rsidP="004864CE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54E4156" w14:textId="77777777" w:rsidR="004864CE" w:rsidRDefault="004864CE" w:rsidP="004864CE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4BD6B1C" w14:textId="77777777" w:rsidR="004864CE" w:rsidRDefault="004864CE" w:rsidP="004864CE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093033F" w14:textId="77777777" w:rsidR="004864CE" w:rsidRDefault="004864CE" w:rsidP="004864CE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320904C" w14:textId="77777777" w:rsidR="004864CE" w:rsidRDefault="004864CE" w:rsidP="004864CE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99954EF" w14:textId="77777777" w:rsidR="004864CE" w:rsidRDefault="004864CE" w:rsidP="004864CE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D93D724" w14:textId="77777777" w:rsidR="004864CE" w:rsidRDefault="004864CE" w:rsidP="004864CE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CFEDCE6" w14:textId="77777777" w:rsidR="004864CE" w:rsidRDefault="004864CE" w:rsidP="004864CE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9ACE40A" w14:textId="3640BF7D" w:rsidR="004864CE" w:rsidRPr="004864CE" w:rsidRDefault="004864CE" w:rsidP="004864CE">
      <w:pPr>
        <w:pStyle w:val="a3"/>
        <w:jc w:val="both"/>
        <w:rPr>
          <w:rFonts w:ascii="Arial" w:hAnsi="Arial" w:cs="Arial"/>
          <w:sz w:val="24"/>
          <w:szCs w:val="24"/>
        </w:rPr>
      </w:pPr>
      <w:r w:rsidRPr="004864CE">
        <w:rPr>
          <w:rFonts w:ascii="Arial" w:hAnsi="Arial" w:cs="Arial"/>
          <w:sz w:val="24"/>
          <w:szCs w:val="24"/>
        </w:rPr>
        <w:t xml:space="preserve">Σύμφωνα με την ΚΥΑ </w:t>
      </w:r>
      <w:r w:rsidRPr="004864CE">
        <w:rPr>
          <w:rFonts w:ascii="Arial" w:hAnsi="Arial" w:cs="Arial"/>
          <w:sz w:val="24"/>
          <w:szCs w:val="24"/>
        </w:rPr>
        <w:t xml:space="preserve">1881/30.5.2020 </w:t>
      </w:r>
      <w:r w:rsidRPr="004864CE">
        <w:rPr>
          <w:rFonts w:ascii="Arial" w:hAnsi="Arial" w:cs="Arial"/>
          <w:sz w:val="24"/>
          <w:szCs w:val="24"/>
        </w:rPr>
        <w:t>«</w:t>
      </w:r>
      <w:r w:rsidRPr="004864CE">
        <w:rPr>
          <w:rFonts w:ascii="Arial" w:hAnsi="Arial" w:cs="Arial"/>
          <w:sz w:val="24"/>
          <w:szCs w:val="24"/>
        </w:rPr>
        <w:t>Ειδικά πρωτόκολλα υγειονομικού περιεχομένου βάσει των οποίων λειτουργούν οι τουριστικές επιχειρήσεις στο πλαίσιο της λήψης μέτρων έναντι του κορωνοϊού COVID-19</w:t>
      </w:r>
      <w:r w:rsidRPr="004864CE">
        <w:rPr>
          <w:rFonts w:ascii="Arial" w:hAnsi="Arial" w:cs="Arial"/>
          <w:sz w:val="24"/>
          <w:szCs w:val="24"/>
        </w:rPr>
        <w:t xml:space="preserve">» </w:t>
      </w:r>
      <w:r w:rsidRPr="004864CE">
        <w:rPr>
          <w:rFonts w:ascii="Arial" w:hAnsi="Arial" w:cs="Arial"/>
          <w:sz w:val="24"/>
          <w:szCs w:val="24"/>
        </w:rPr>
        <w:t>(ΦΕΚ Β' 2084/30-05-2020)</w:t>
      </w:r>
      <w:r w:rsidRPr="004864CE">
        <w:rPr>
          <w:rFonts w:ascii="Arial" w:hAnsi="Arial" w:cs="Arial"/>
          <w:sz w:val="24"/>
          <w:szCs w:val="24"/>
        </w:rPr>
        <w:t xml:space="preserve"> η εταιρεία μας τηρεί τα προβλεπόμενα:</w:t>
      </w:r>
    </w:p>
    <w:p w14:paraId="71F3C8B0" w14:textId="77777777" w:rsidR="004864CE" w:rsidRPr="004864CE" w:rsidRDefault="004864CE" w:rsidP="004864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864CE">
        <w:rPr>
          <w:rFonts w:ascii="Arial" w:eastAsia="Times New Roman" w:hAnsi="Arial" w:cs="Arial"/>
          <w:sz w:val="24"/>
          <w:szCs w:val="24"/>
          <w:lang w:eastAsia="el-GR"/>
        </w:rPr>
        <w:t>Πολύ καλός καθαρισμός και απολύμανση μεταξύ των χρήσεων των οχημάτων από διαφορετικούς πελάτες.</w:t>
      </w:r>
    </w:p>
    <w:p w14:paraId="49ACDDFC" w14:textId="77777777" w:rsidR="004864CE" w:rsidRPr="004864CE" w:rsidRDefault="004864CE" w:rsidP="004864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864CE">
        <w:rPr>
          <w:rFonts w:ascii="Arial" w:eastAsia="Times New Roman" w:hAnsi="Arial" w:cs="Arial"/>
          <w:sz w:val="24"/>
          <w:szCs w:val="24"/>
          <w:lang w:eastAsia="el-GR"/>
        </w:rPr>
        <w:t>Περιορισμός μέγιστου επιτρεπτού αριθμού επιβατών σύμφωνα με την ισχύουσα νομοθεσία, η οποία αναθεωρείται σύμφωνα με την επιδημιολογική κατάσταση.</w:t>
      </w:r>
    </w:p>
    <w:p w14:paraId="5DCD8895" w14:textId="77777777" w:rsidR="004864CE" w:rsidRPr="004864CE" w:rsidRDefault="004864CE" w:rsidP="004864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864CE">
        <w:rPr>
          <w:rFonts w:ascii="Arial" w:eastAsia="Times New Roman" w:hAnsi="Arial" w:cs="Arial"/>
          <w:sz w:val="24"/>
          <w:szCs w:val="24"/>
          <w:lang w:eastAsia="el-GR"/>
        </w:rPr>
        <w:t xml:space="preserve">Ειδικότερα, σύμφωνα με τη με </w:t>
      </w:r>
      <w:proofErr w:type="spellStart"/>
      <w:r w:rsidRPr="004864CE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Pr="004864CE">
        <w:rPr>
          <w:rFonts w:ascii="Arial" w:eastAsia="Times New Roman" w:hAnsi="Arial" w:cs="Arial"/>
          <w:sz w:val="24"/>
          <w:szCs w:val="24"/>
          <w:lang w:eastAsia="el-GR"/>
        </w:rPr>
        <w:t>. Δ1α/ΦΠ.οικ.27815 Κοινή Υπουργική Απόφαση (ΦΕΚ Β’1647/03.05.2020) για τα μέτρα προστασίας σε επιβατηγά ιδιωτικής χρήσης οχήματα:</w:t>
      </w:r>
    </w:p>
    <w:p w14:paraId="648AD56E" w14:textId="77777777" w:rsidR="00727B4A" w:rsidRDefault="004864CE" w:rsidP="004864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864CE">
        <w:rPr>
          <w:rFonts w:ascii="Arial" w:eastAsia="Times New Roman" w:hAnsi="Arial" w:cs="Arial"/>
          <w:sz w:val="24"/>
          <w:szCs w:val="24"/>
          <w:lang w:eastAsia="el-GR"/>
        </w:rPr>
        <w:br/>
        <w:t>α) Οχήματα μέχρι 7 θέσεων, μεταφορά δύο επιβατών πλέον του οδηγού.</w:t>
      </w:r>
    </w:p>
    <w:p w14:paraId="2E03A1FF" w14:textId="77777777" w:rsidR="00727B4A" w:rsidRDefault="004864CE" w:rsidP="004864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864CE">
        <w:rPr>
          <w:rFonts w:ascii="Arial" w:eastAsia="Times New Roman" w:hAnsi="Arial" w:cs="Arial"/>
          <w:sz w:val="24"/>
          <w:szCs w:val="24"/>
          <w:lang w:eastAsia="el-GR"/>
        </w:rPr>
        <w:br/>
        <w:t>β) Οχήματα 8 ή 9 θέσεων, μεταφορά 3 επιβατών, πλέον του οδηγού.</w:t>
      </w:r>
    </w:p>
    <w:p w14:paraId="3066ED3E" w14:textId="3D2ACCE8" w:rsidR="004864CE" w:rsidRPr="004864CE" w:rsidRDefault="004864CE" w:rsidP="004864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864CE">
        <w:rPr>
          <w:rFonts w:ascii="Arial" w:eastAsia="Times New Roman" w:hAnsi="Arial" w:cs="Arial"/>
          <w:sz w:val="24"/>
          <w:szCs w:val="24"/>
          <w:lang w:eastAsia="el-GR"/>
        </w:rPr>
        <w:br/>
        <w:t>γ) Επιτρέπεται η κατ’ εξαίρεση υπέρβαση του ορίου επιβατών, εφόσον στο όχημα επιβαίνουν αποκλειστικά γονείς με τα ανήλικα τέκνα τους.</w:t>
      </w:r>
    </w:p>
    <w:p w14:paraId="5D0E9D0E" w14:textId="77777777" w:rsidR="004864CE" w:rsidRPr="004864CE" w:rsidRDefault="004864CE" w:rsidP="004864CE">
      <w:pPr>
        <w:pStyle w:val="a3"/>
        <w:rPr>
          <w:sz w:val="24"/>
          <w:szCs w:val="24"/>
        </w:rPr>
      </w:pPr>
    </w:p>
    <w:p w14:paraId="0A2EDCA9" w14:textId="28B53557" w:rsidR="00D95CBB" w:rsidRPr="004864CE" w:rsidRDefault="00D95CBB" w:rsidP="004864CE">
      <w:pPr>
        <w:pStyle w:val="a3"/>
        <w:rPr>
          <w:sz w:val="24"/>
          <w:szCs w:val="24"/>
        </w:rPr>
      </w:pPr>
    </w:p>
    <w:sectPr w:rsidR="00D95CBB" w:rsidRPr="004864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74AD3"/>
    <w:multiLevelType w:val="multilevel"/>
    <w:tmpl w:val="812A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CE"/>
    <w:rsid w:val="004864CE"/>
    <w:rsid w:val="00727B4A"/>
    <w:rsid w:val="00D9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BCFC"/>
  <w15:chartTrackingRefBased/>
  <w15:docId w15:val="{990A7A37-1D0F-4F3F-8DCD-EEA2A976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86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864C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No Spacing"/>
    <w:uiPriority w:val="1"/>
    <w:qFormat/>
    <w:rsid w:val="00486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Tzitzios</dc:creator>
  <cp:keywords/>
  <dc:description/>
  <cp:lastModifiedBy>Ioannis Tzitzios</cp:lastModifiedBy>
  <cp:revision>1</cp:revision>
  <dcterms:created xsi:type="dcterms:W3CDTF">2020-06-24T08:51:00Z</dcterms:created>
  <dcterms:modified xsi:type="dcterms:W3CDTF">2020-06-24T09:06:00Z</dcterms:modified>
</cp:coreProperties>
</file>